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5" w:rsidRDefault="00FE2005" w:rsidP="00FE2005"/>
    <w:p w:rsidR="00224C7F" w:rsidRDefault="00224C7F" w:rsidP="00224C7F">
      <w:r>
        <w:t xml:space="preserve">Berlin, </w:t>
      </w:r>
      <w:r w:rsidR="00E3663A">
        <w:t>19.07.2017</w:t>
      </w:r>
    </w:p>
    <w:p w:rsidR="00224C7F" w:rsidRDefault="00224C7F" w:rsidP="00224C7F">
      <w:pPr>
        <w:jc w:val="right"/>
      </w:pPr>
    </w:p>
    <w:p w:rsidR="00224C7F" w:rsidRDefault="00FC660B" w:rsidP="00224C7F">
      <w:pPr>
        <w:rPr>
          <w:b/>
          <w:sz w:val="28"/>
          <w:szCs w:val="24"/>
        </w:rPr>
      </w:pPr>
      <w:r>
        <w:rPr>
          <w:b/>
          <w:sz w:val="28"/>
          <w:szCs w:val="24"/>
        </w:rPr>
        <w:t>Tolle</w:t>
      </w:r>
      <w:r w:rsidR="00E3663A">
        <w:rPr>
          <w:b/>
          <w:sz w:val="28"/>
          <w:szCs w:val="24"/>
        </w:rPr>
        <w:t xml:space="preserve"> Sommerferien</w:t>
      </w:r>
      <w:r w:rsidR="000D24E9">
        <w:rPr>
          <w:b/>
          <w:sz w:val="28"/>
          <w:szCs w:val="24"/>
        </w:rPr>
        <w:t xml:space="preserve"> - </w:t>
      </w:r>
      <w:r w:rsidR="00224C7F">
        <w:rPr>
          <w:b/>
          <w:sz w:val="28"/>
          <w:szCs w:val="24"/>
        </w:rPr>
        <w:t xml:space="preserve">mit dem </w:t>
      </w:r>
      <w:r>
        <w:rPr>
          <w:b/>
          <w:sz w:val="28"/>
          <w:szCs w:val="24"/>
        </w:rPr>
        <w:t>neuen Super-Ferien-Pass</w:t>
      </w:r>
      <w:r w:rsidR="00224C7F">
        <w:rPr>
          <w:b/>
          <w:sz w:val="28"/>
          <w:szCs w:val="24"/>
        </w:rPr>
        <w:t xml:space="preserve">. </w:t>
      </w:r>
    </w:p>
    <w:p w:rsidR="00224C7F" w:rsidRPr="00125241" w:rsidRDefault="00224C7F" w:rsidP="00224C7F">
      <w:pPr>
        <w:rPr>
          <w:sz w:val="12"/>
          <w:szCs w:val="12"/>
        </w:rPr>
      </w:pPr>
    </w:p>
    <w:p w:rsidR="006B27FF" w:rsidRDefault="00E3663A" w:rsidP="00224C7F">
      <w:pPr>
        <w:rPr>
          <w:b/>
        </w:rPr>
      </w:pPr>
      <w:r>
        <w:rPr>
          <w:b/>
        </w:rPr>
        <w:t xml:space="preserve">Ab morgen ist der neue Super-Ferien-Pass </w:t>
      </w:r>
      <w:r w:rsidR="00FC660B">
        <w:rPr>
          <w:b/>
        </w:rPr>
        <w:t xml:space="preserve">2017/18 </w:t>
      </w:r>
      <w:r>
        <w:rPr>
          <w:b/>
        </w:rPr>
        <w:t>gültig und bietet Berliner Kinder</w:t>
      </w:r>
      <w:r w:rsidR="00FC660B">
        <w:rPr>
          <w:b/>
        </w:rPr>
        <w:t>n</w:t>
      </w:r>
      <w:r>
        <w:rPr>
          <w:b/>
        </w:rPr>
        <w:t xml:space="preserve"> und Jugendlichen </w:t>
      </w:r>
      <w:r w:rsidR="00C035F2">
        <w:rPr>
          <w:b/>
        </w:rPr>
        <w:t>370 Preisvorteile und Verlosungen</w:t>
      </w:r>
      <w:r w:rsidR="00B534E9">
        <w:rPr>
          <w:b/>
        </w:rPr>
        <w:t xml:space="preserve"> für die kommenden 100 Ferientage</w:t>
      </w:r>
      <w:r>
        <w:rPr>
          <w:b/>
        </w:rPr>
        <w:t>.</w:t>
      </w:r>
      <w:r w:rsidR="00C035F2">
        <w:rPr>
          <w:b/>
        </w:rPr>
        <w:t xml:space="preserve"> </w:t>
      </w:r>
    </w:p>
    <w:p w:rsidR="00A75162" w:rsidRPr="00E96592" w:rsidRDefault="00A75162" w:rsidP="00224C7F">
      <w:pPr>
        <w:rPr>
          <w:sz w:val="12"/>
          <w:szCs w:val="12"/>
        </w:rPr>
      </w:pPr>
    </w:p>
    <w:p w:rsidR="00FC660B" w:rsidRDefault="00FC660B" w:rsidP="00224C7F">
      <w:pPr>
        <w:rPr>
          <w:u w:val="single"/>
        </w:rPr>
      </w:pPr>
      <w:r>
        <w:rPr>
          <w:u w:val="single"/>
        </w:rPr>
        <w:t>Über 180 „Super-Preise“ für Kinder und für Jugendliche</w:t>
      </w:r>
    </w:p>
    <w:p w:rsidR="00B534E9" w:rsidRPr="00B534E9" w:rsidRDefault="00FC660B" w:rsidP="00224C7F">
      <w:pPr>
        <w:rPr>
          <w:sz w:val="12"/>
          <w:szCs w:val="12"/>
          <w:u w:val="single"/>
        </w:rPr>
      </w:pPr>
      <w:r>
        <w:t>Ab morgen</w:t>
      </w:r>
      <w:r w:rsidR="00B534E9">
        <w:t xml:space="preserve">, den 20. Juli, </w:t>
      </w:r>
      <w:r>
        <w:t>können Berliner Kinder und Jugendliche von den sogenannten „Super-Preisen“ profitieren.</w:t>
      </w:r>
      <w:r w:rsidR="00AF4819">
        <w:t xml:space="preserve"> </w:t>
      </w:r>
      <w:r w:rsidR="00B534E9">
        <w:t>Das</w:t>
      </w:r>
      <w:r w:rsidR="00AF4819">
        <w:t xml:space="preserve"> sind Coupons mit Preisvorteilen von 20 % bis 50 % und mehr aus den Bereichen Sport, Spiel, Sehenswürdigkeiten, Kultur und Kreatives. Die Coupons können individuell verwendet werden und ermöglichen jeden Tag aufs Neue spannende und abwechslungsreiche Ferien</w:t>
      </w:r>
      <w:r w:rsidR="00B534E9">
        <w:t>tage</w:t>
      </w:r>
      <w:r w:rsidR="00AF4819">
        <w:t xml:space="preserve">. </w:t>
      </w:r>
      <w:r w:rsidR="00B534E9">
        <w:br/>
      </w:r>
    </w:p>
    <w:p w:rsidR="00B534E9" w:rsidRDefault="00B534E9" w:rsidP="00224C7F">
      <w:r w:rsidRPr="00B534E9">
        <w:rPr>
          <w:u w:val="single"/>
        </w:rPr>
        <w:t>Zwei Teile und in der Mitte die beliebte Badekarte</w:t>
      </w:r>
    </w:p>
    <w:p w:rsidR="00A75162" w:rsidRDefault="00AF4819" w:rsidP="00224C7F">
      <w:r>
        <w:t xml:space="preserve">Thematisch ist </w:t>
      </w:r>
      <w:r w:rsidR="00B534E9">
        <w:t xml:space="preserve">der </w:t>
      </w:r>
      <w:r>
        <w:t xml:space="preserve">Super-Ferien-Pass in einen Kinderteil bis 11 Jahre und einen Jugendteil von 12 bis 18 Jahren aufgeteilt. Der Mittelteil enthält altersunabhängige Angebote, wie z.B. die im Sommer besonders beliebte Badekarte. Mit ihr ist täglicher Badespaß in den Bädern der Berliner Bäder-Betriebe garantiert. </w:t>
      </w:r>
    </w:p>
    <w:p w:rsidR="00A75162" w:rsidRPr="00E96592" w:rsidRDefault="00A75162" w:rsidP="00224C7F">
      <w:pPr>
        <w:rPr>
          <w:sz w:val="12"/>
          <w:szCs w:val="12"/>
        </w:rPr>
      </w:pPr>
    </w:p>
    <w:p w:rsidR="00A75162" w:rsidRDefault="00AF4819" w:rsidP="00224C7F">
      <w:r>
        <w:rPr>
          <w:u w:val="single"/>
        </w:rPr>
        <w:t>Verlosung von vielen Aktionen in den Sommerferien</w:t>
      </w:r>
      <w:r>
        <w:rPr>
          <w:u w:val="single"/>
        </w:rPr>
        <w:br/>
      </w:r>
      <w:r w:rsidR="00A75162">
        <w:t xml:space="preserve">Zusätzlich werden </w:t>
      </w:r>
      <w:r>
        <w:t xml:space="preserve">allein in den Sommerferien </w:t>
      </w:r>
      <w:r w:rsidR="006B27FF">
        <w:t xml:space="preserve">zahlreiche Plätze und Freikarten zu </w:t>
      </w:r>
      <w:r w:rsidR="00B534E9">
        <w:t>jeweils über 80</w:t>
      </w:r>
      <w:r w:rsidR="006B27FF">
        <w:t xml:space="preserve"> </w:t>
      </w:r>
      <w:r w:rsidR="006B27FF" w:rsidRPr="006B27FF">
        <w:t>Ausf</w:t>
      </w:r>
      <w:r w:rsidR="00B534E9">
        <w:t>lügen</w:t>
      </w:r>
      <w:r w:rsidR="006B27FF" w:rsidRPr="006B27FF">
        <w:t>, Tagesfahrten,</w:t>
      </w:r>
      <w:r w:rsidR="006B27FF">
        <w:t xml:space="preserve"> </w:t>
      </w:r>
      <w:r w:rsidR="006B27FF" w:rsidRPr="006B27FF">
        <w:t>Workshops sowie Sport- und Kulturevents</w:t>
      </w:r>
      <w:r w:rsidR="006B27FF">
        <w:t xml:space="preserve"> </w:t>
      </w:r>
      <w:r w:rsidR="00B534E9">
        <w:t xml:space="preserve">im Kinder- und im Jugendteil </w:t>
      </w:r>
      <w:r w:rsidR="006B27FF">
        <w:t>verlost.</w:t>
      </w:r>
      <w:r w:rsidR="00B534E9">
        <w:t xml:space="preserve"> Die kommenden Anmeldschlüsse sind am 24. Juli und am 7. August.</w:t>
      </w:r>
    </w:p>
    <w:p w:rsidR="00224C7F" w:rsidRPr="00E96592" w:rsidRDefault="00224C7F" w:rsidP="00224C7F">
      <w:pPr>
        <w:rPr>
          <w:sz w:val="12"/>
          <w:szCs w:val="12"/>
        </w:rPr>
      </w:pPr>
    </w:p>
    <w:p w:rsidR="00B534E9" w:rsidRPr="006B27FF" w:rsidRDefault="00B534E9" w:rsidP="00B534E9">
      <w:pPr>
        <w:rPr>
          <w:u w:val="single"/>
        </w:rPr>
      </w:pPr>
      <w:r w:rsidRPr="006B27FF">
        <w:rPr>
          <w:u w:val="single"/>
        </w:rPr>
        <w:t>Verkauf</w:t>
      </w:r>
      <w:r>
        <w:rPr>
          <w:u w:val="single"/>
        </w:rPr>
        <w:t xml:space="preserve"> noch während der gesamten Ferienzeit</w:t>
      </w:r>
      <w:r w:rsidRPr="006B27FF">
        <w:rPr>
          <w:u w:val="single"/>
        </w:rPr>
        <w:t xml:space="preserve"> </w:t>
      </w:r>
    </w:p>
    <w:p w:rsidR="00B534E9" w:rsidRDefault="00B534E9" w:rsidP="00B534E9">
      <w:r>
        <w:t>Den Super-Ferien-Pass gibt es u.a. in allen Berliner REWE-Märkten, den Bädern der Berliner Bäder-Betriebe</w:t>
      </w:r>
      <w:r w:rsidR="0036761E">
        <w:t>n</w:t>
      </w:r>
      <w:bookmarkStart w:id="0" w:name="_GoBack"/>
      <w:bookmarkEnd w:id="0"/>
      <w:r>
        <w:t>, vielen Berliner Bürgerämtern</w:t>
      </w:r>
      <w:r w:rsidR="00082A6D">
        <w:t xml:space="preserve">, </w:t>
      </w:r>
      <w:r>
        <w:t>Karstadt sports</w:t>
      </w:r>
      <w:r w:rsidR="00082A6D">
        <w:t xml:space="preserve"> oder direkt im Büro des JugendKulturService (Kreuzberg) und über den Online-Shop</w:t>
      </w:r>
      <w:r>
        <w:t>. Der Pass</w:t>
      </w:r>
      <w:r w:rsidRPr="00EB4DE8">
        <w:t xml:space="preserve"> gilt für Berliner Kinder und Jugendlich</w:t>
      </w:r>
      <w:r>
        <w:t>e bis einschließlich</w:t>
      </w:r>
      <w:r w:rsidRPr="00EB4DE8">
        <w:t xml:space="preserve"> 18 Jahre.</w:t>
      </w:r>
    </w:p>
    <w:p w:rsidR="006B27FF" w:rsidRPr="00E96592" w:rsidRDefault="006B27FF" w:rsidP="00224C7F">
      <w:pPr>
        <w:rPr>
          <w:sz w:val="12"/>
          <w:szCs w:val="12"/>
        </w:rPr>
      </w:pPr>
    </w:p>
    <w:p w:rsidR="006B27FF" w:rsidRDefault="00E96592" w:rsidP="00224C7F">
      <w:r w:rsidRPr="00E96592">
        <w:rPr>
          <w:u w:val="single"/>
        </w:rPr>
        <w:t>Alle Angebote im Internet abrufbar</w:t>
      </w:r>
      <w:r>
        <w:br/>
      </w:r>
      <w:r w:rsidR="00B534E9">
        <w:t xml:space="preserve">Für noch Unentschlossene bietet der </w:t>
      </w:r>
      <w:r>
        <w:t xml:space="preserve">JugendKulturService </w:t>
      </w:r>
      <w:r w:rsidR="00162862">
        <w:t xml:space="preserve">Musterseiten von allen Preisvorteilen und Verlosungen zum Download an. </w:t>
      </w:r>
    </w:p>
    <w:p w:rsidR="006B27FF" w:rsidRDefault="006B27FF" w:rsidP="00224C7F">
      <w:pPr>
        <w:rPr>
          <w:sz w:val="12"/>
          <w:szCs w:val="12"/>
        </w:rPr>
      </w:pPr>
    </w:p>
    <w:p w:rsidR="00224C7F" w:rsidRPr="00E96592" w:rsidRDefault="00224C7F" w:rsidP="00224C7F">
      <w:pPr>
        <w:rPr>
          <w:rFonts w:cs="Arial"/>
        </w:rPr>
      </w:pPr>
      <w:r w:rsidRPr="00E96592">
        <w:rPr>
          <w:rFonts w:cs="Arial"/>
        </w:rPr>
        <w:t>Mehr Informationen zum Super-Ferien-Pass 2017/2018:</w:t>
      </w:r>
    </w:p>
    <w:p w:rsidR="00224C7F" w:rsidRDefault="00FA4461" w:rsidP="00224C7F">
      <w:pPr>
        <w:rPr>
          <w:rFonts w:cs="Arial"/>
        </w:rPr>
      </w:pPr>
      <w:hyperlink r:id="rId7" w:history="1">
        <w:r w:rsidR="00224C7F" w:rsidRPr="00A36523">
          <w:rPr>
            <w:rStyle w:val="Hyperlink"/>
            <w:rFonts w:cs="Arial"/>
          </w:rPr>
          <w:t>www.jugendkulturservice.de</w:t>
        </w:r>
      </w:hyperlink>
      <w:r w:rsidR="00224C7F">
        <w:rPr>
          <w:rFonts w:cs="Arial"/>
        </w:rPr>
        <w:t xml:space="preserve"> </w:t>
      </w:r>
      <w:r w:rsidR="006B27FF">
        <w:rPr>
          <w:rFonts w:cs="Arial"/>
        </w:rPr>
        <w:t xml:space="preserve">oder direkt </w:t>
      </w:r>
      <w:hyperlink r:id="rId8" w:history="1">
        <w:r w:rsidR="006B27FF" w:rsidRPr="00821F92">
          <w:rPr>
            <w:rStyle w:val="Hyperlink"/>
            <w:rFonts w:cs="Arial"/>
          </w:rPr>
          <w:t>http://bit.ly/SFP-17-18</w:t>
        </w:r>
      </w:hyperlink>
      <w:r w:rsidR="006B27FF">
        <w:rPr>
          <w:rFonts w:cs="Arial"/>
        </w:rPr>
        <w:t xml:space="preserve"> </w:t>
      </w:r>
    </w:p>
    <w:p w:rsidR="006B27FF" w:rsidRPr="00082A6D" w:rsidRDefault="006B27FF" w:rsidP="00224C7F">
      <w:pPr>
        <w:rPr>
          <w:rFonts w:cs="Arial"/>
          <w:sz w:val="12"/>
          <w:szCs w:val="12"/>
        </w:rPr>
      </w:pPr>
    </w:p>
    <w:p w:rsidR="006B27FF" w:rsidRPr="00E96592" w:rsidRDefault="006B27FF" w:rsidP="00224C7F">
      <w:pPr>
        <w:rPr>
          <w:rFonts w:cs="Arial"/>
        </w:rPr>
      </w:pPr>
      <w:r w:rsidRPr="00E96592">
        <w:rPr>
          <w:rFonts w:cs="Arial"/>
        </w:rPr>
        <w:t>Informationen zur möglichen Erstattung über das Bildungs- und Teilhabepaket:</w:t>
      </w:r>
    </w:p>
    <w:p w:rsidR="006B27FF" w:rsidRDefault="00FA4461" w:rsidP="00224C7F">
      <w:pPr>
        <w:rPr>
          <w:rFonts w:cs="Arial"/>
        </w:rPr>
      </w:pPr>
      <w:hyperlink r:id="rId9" w:history="1">
        <w:r w:rsidR="00E96592" w:rsidRPr="00821F92">
          <w:rPr>
            <w:rStyle w:val="Hyperlink"/>
            <w:rFonts w:cs="Arial"/>
          </w:rPr>
          <w:t>http://bit.ly/SFP-BUT</w:t>
        </w:r>
      </w:hyperlink>
      <w:r w:rsidR="00E96592">
        <w:rPr>
          <w:rFonts w:cs="Arial"/>
        </w:rPr>
        <w:t xml:space="preserve"> </w:t>
      </w:r>
    </w:p>
    <w:p w:rsidR="00224C7F" w:rsidRPr="00082A6D" w:rsidRDefault="00224C7F" w:rsidP="00224C7F">
      <w:pPr>
        <w:rPr>
          <w:sz w:val="12"/>
          <w:szCs w:val="12"/>
        </w:rPr>
      </w:pPr>
    </w:p>
    <w:p w:rsidR="00224C7F" w:rsidRDefault="00224C7F" w:rsidP="00224C7F">
      <w:r>
        <w:t>Die Herausgabe vom Super-Ferien-Pass erfolgt im Auftrag und mit finanzieller Unterstützung der Senatsverwaltung für Bildung, Jugend und Familie.</w:t>
      </w:r>
    </w:p>
    <w:p w:rsidR="00224C7F" w:rsidRDefault="00224C7F" w:rsidP="00224C7F"/>
    <w:p w:rsidR="00224C7F" w:rsidRPr="003A2132" w:rsidRDefault="00224C7F" w:rsidP="00224C7F">
      <w:pPr>
        <w:jc w:val="both"/>
        <w:rPr>
          <w:rFonts w:cs="Arial"/>
        </w:rPr>
      </w:pPr>
      <w:r>
        <w:rPr>
          <w:rFonts w:cs="Arial"/>
        </w:rPr>
        <w:lastRenderedPageBreak/>
        <w:t>Ansprechpartner:</w:t>
      </w:r>
    </w:p>
    <w:p w:rsidR="00224C7F" w:rsidRDefault="00224C7F" w:rsidP="00224C7F">
      <w:pPr>
        <w:jc w:val="both"/>
        <w:rPr>
          <w:rFonts w:cs="Arial"/>
        </w:rPr>
      </w:pPr>
      <w:r>
        <w:rPr>
          <w:rFonts w:cs="Arial"/>
        </w:rPr>
        <w:t>Gunnar Güldner</w:t>
      </w:r>
    </w:p>
    <w:p w:rsidR="00224C7F" w:rsidRDefault="00224C7F" w:rsidP="00224C7F">
      <w:pPr>
        <w:jc w:val="both"/>
        <w:rPr>
          <w:rFonts w:cs="Arial"/>
        </w:rPr>
      </w:pPr>
      <w:r>
        <w:rPr>
          <w:rFonts w:cs="Arial"/>
        </w:rPr>
        <w:t>Geschäftsführung JugendKulturService gGmbH</w:t>
      </w:r>
    </w:p>
    <w:p w:rsidR="00224C7F" w:rsidRPr="00222033" w:rsidRDefault="00FA4461" w:rsidP="00224C7F">
      <w:pPr>
        <w:jc w:val="both"/>
        <w:rPr>
          <w:rFonts w:cs="Arial"/>
          <w:lang w:val="fr-FR"/>
        </w:rPr>
      </w:pPr>
      <w:hyperlink r:id="rId10" w:history="1">
        <w:r w:rsidR="00224C7F" w:rsidRPr="00222033">
          <w:rPr>
            <w:rStyle w:val="Hyperlink"/>
            <w:lang w:val="fr-FR"/>
          </w:rPr>
          <w:t>gueldner@jugendkulturservice.de</w:t>
        </w:r>
      </w:hyperlink>
      <w:r w:rsidR="00224C7F" w:rsidRPr="00222033">
        <w:rPr>
          <w:lang w:val="fr-FR"/>
        </w:rPr>
        <w:br/>
      </w:r>
      <w:r w:rsidR="00224C7F" w:rsidRPr="00222033">
        <w:rPr>
          <w:rFonts w:cs="Arial"/>
          <w:lang w:val="fr-FR"/>
        </w:rPr>
        <w:t>Tel.: 23 55 62 12</w:t>
      </w:r>
    </w:p>
    <w:p w:rsidR="00224C7F" w:rsidRPr="00222033" w:rsidRDefault="00224C7F" w:rsidP="00224C7F">
      <w:pPr>
        <w:jc w:val="both"/>
        <w:rPr>
          <w:rFonts w:cs="Arial"/>
          <w:lang w:val="fr-FR"/>
        </w:rPr>
      </w:pPr>
      <w:r w:rsidRPr="00222033">
        <w:rPr>
          <w:rFonts w:cs="Arial"/>
          <w:lang w:val="fr-FR"/>
        </w:rPr>
        <w:t>Fax: 23 55 62 20</w:t>
      </w:r>
    </w:p>
    <w:p w:rsidR="00F876F2" w:rsidRPr="00162862" w:rsidRDefault="00162862" w:rsidP="00162862">
      <w:pPr>
        <w:jc w:val="both"/>
        <w:rPr>
          <w:rFonts w:cs="Arial"/>
        </w:rPr>
      </w:pPr>
      <w:r>
        <w:rPr>
          <w:noProof/>
          <w:lang w:eastAsia="de-DE"/>
        </w:rPr>
        <w:drawing>
          <wp:anchor distT="0" distB="0" distL="114300" distR="114300" simplePos="0" relativeHeight="251658240" behindDoc="1" locked="0" layoutInCell="1" allowOverlap="1" wp14:anchorId="4BC9593B" wp14:editId="067118B5">
            <wp:simplePos x="0" y="0"/>
            <wp:positionH relativeFrom="page">
              <wp:posOffset>864235</wp:posOffset>
            </wp:positionH>
            <wp:positionV relativeFrom="margin">
              <wp:posOffset>2009140</wp:posOffset>
            </wp:positionV>
            <wp:extent cx="5507990" cy="14433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eripro-1700x446_Preisvorte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7990" cy="1443355"/>
                    </a:xfrm>
                    <a:prstGeom prst="rect">
                      <a:avLst/>
                    </a:prstGeom>
                  </pic:spPr>
                </pic:pic>
              </a:graphicData>
            </a:graphic>
            <wp14:sizeRelH relativeFrom="margin">
              <wp14:pctWidth>0</wp14:pctWidth>
            </wp14:sizeRelH>
            <wp14:sizeRelV relativeFrom="margin">
              <wp14:pctHeight>0</wp14:pctHeight>
            </wp14:sizeRelV>
          </wp:anchor>
        </w:drawing>
      </w:r>
      <w:r w:rsidR="00224C7F" w:rsidRPr="00956F2D">
        <w:rPr>
          <w:rFonts w:cs="Arial"/>
        </w:rPr>
        <w:t>Ob</w:t>
      </w:r>
      <w:r w:rsidR="00224C7F">
        <w:rPr>
          <w:rFonts w:cs="Arial"/>
        </w:rPr>
        <w:t>entrautstraße 55, 10963 Berlin</w:t>
      </w:r>
    </w:p>
    <w:sectPr w:rsidR="00F876F2" w:rsidRPr="00162862" w:rsidSect="00FE2005">
      <w:headerReference w:type="default" r:id="rId12"/>
      <w:footerReference w:type="default" r:id="rId13"/>
      <w:headerReference w:type="first" r:id="rId14"/>
      <w:footerReference w:type="first" r:id="rId15"/>
      <w:pgSz w:w="11906" w:h="16838"/>
      <w:pgMar w:top="1417" w:right="25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7F" w:rsidRDefault="00224C7F" w:rsidP="00FE2005">
      <w:r>
        <w:separator/>
      </w:r>
    </w:p>
  </w:endnote>
  <w:endnote w:type="continuationSeparator" w:id="0">
    <w:p w:rsidR="00224C7F" w:rsidRDefault="00224C7F" w:rsidP="00FE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pPr>
      <w:pStyle w:val="Fuzeile"/>
    </w:pPr>
    <w:r>
      <w:t xml:space="preserve">Seite </w:t>
    </w:r>
    <w:r>
      <w:fldChar w:fldCharType="begin"/>
    </w:r>
    <w:r>
      <w:instrText>PAGE  \* Arabic  \* MERGEFORMAT</w:instrText>
    </w:r>
    <w:r>
      <w:fldChar w:fldCharType="separate"/>
    </w:r>
    <w:r w:rsidR="00FA4461">
      <w:rPr>
        <w:noProof/>
      </w:rPr>
      <w:t>2</w:t>
    </w:r>
    <w:r>
      <w:fldChar w:fldCharType="end"/>
    </w:r>
    <w:r>
      <w:t xml:space="preserve"> von </w:t>
    </w:r>
    <w:r w:rsidR="00FA4461">
      <w:fldChar w:fldCharType="begin"/>
    </w:r>
    <w:r w:rsidR="00FA4461">
      <w:instrText>NUMPAGES  \* Arabic  \* MERGEFORMAT</w:instrText>
    </w:r>
    <w:r w:rsidR="00FA4461">
      <w:fldChar w:fldCharType="separate"/>
    </w:r>
    <w:r w:rsidR="00FA4461">
      <w:rPr>
        <w:noProof/>
      </w:rPr>
      <w:t>2</w:t>
    </w:r>
    <w:r w:rsidR="00FA446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rsidP="00FE2005">
    <w:pPr>
      <w:pStyle w:val="Fuzeile"/>
    </w:pPr>
    <w:r>
      <w:t xml:space="preserve">Seite </w:t>
    </w:r>
    <w:r>
      <w:fldChar w:fldCharType="begin"/>
    </w:r>
    <w:r>
      <w:instrText>PAGE  \* Arabic  \* MERGEFORMAT</w:instrText>
    </w:r>
    <w:r>
      <w:fldChar w:fldCharType="separate"/>
    </w:r>
    <w:r w:rsidR="00FA4461">
      <w:rPr>
        <w:noProof/>
      </w:rPr>
      <w:t>1</w:t>
    </w:r>
    <w:r>
      <w:fldChar w:fldCharType="end"/>
    </w:r>
    <w:r>
      <w:t xml:space="preserve"> von </w:t>
    </w:r>
    <w:fldSimple w:instr="NUMPAGES  \* Arabic  \* MERGEFORMAT">
      <w:r w:rsidR="00FA446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7F" w:rsidRDefault="00224C7F" w:rsidP="00FE2005">
      <w:r>
        <w:separator/>
      </w:r>
    </w:p>
  </w:footnote>
  <w:footnote w:type="continuationSeparator" w:id="0">
    <w:p w:rsidR="00224C7F" w:rsidRDefault="00224C7F" w:rsidP="00FE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pPr>
      <w:pStyle w:val="Kopfzeile"/>
    </w:pPr>
    <w:r>
      <w:rPr>
        <w:noProof/>
        <w:szCs w:val="20"/>
        <w:lang w:eastAsia="de-DE"/>
      </w:rPr>
      <w:drawing>
        <wp:anchor distT="0" distB="0" distL="114300" distR="114300" simplePos="0" relativeHeight="251661312" behindDoc="1" locked="1" layoutInCell="1" allowOverlap="0" wp14:anchorId="23157F11" wp14:editId="0AB87E9A">
          <wp:simplePos x="0" y="0"/>
          <wp:positionH relativeFrom="page">
            <wp:posOffset>0</wp:posOffset>
          </wp:positionH>
          <wp:positionV relativeFrom="page">
            <wp:posOffset>0</wp:posOffset>
          </wp:positionV>
          <wp:extent cx="7560310" cy="5563870"/>
          <wp:effectExtent l="0" t="0" r="2540" b="0"/>
          <wp:wrapNone/>
          <wp:docPr id="17"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Default="00FE2005" w:rsidP="00FE2005">
    <w:pPr>
      <w:pStyle w:val="Kopfzeile"/>
      <w:rPr>
        <w:sz w:val="25"/>
        <w:szCs w:val="25"/>
      </w:rPr>
    </w:pPr>
  </w:p>
  <w:p w:rsidR="00FE2005" w:rsidRPr="00FE2005" w:rsidRDefault="00FE2005" w:rsidP="00FE2005">
    <w:pPr>
      <w:rPr>
        <w:b/>
        <w:color w:val="808080"/>
        <w:sz w:val="40"/>
        <w:szCs w:val="40"/>
      </w:rPr>
    </w:pPr>
    <w:r>
      <w:rPr>
        <w:b/>
        <w:color w:val="808080"/>
        <w:sz w:val="40"/>
        <w:szCs w:val="40"/>
      </w:rPr>
      <w:t>Pressemitteilung</w:t>
    </w:r>
    <w:r w:rsidRPr="00590951">
      <w:rPr>
        <w:noProof/>
        <w:lang w:eastAsia="de-DE"/>
      </w:rPr>
      <w:drawing>
        <wp:anchor distT="0" distB="0" distL="114300" distR="114300" simplePos="0" relativeHeight="251659264" behindDoc="1" locked="1" layoutInCell="1" allowOverlap="0" wp14:anchorId="15794C4A" wp14:editId="69706DA0">
          <wp:simplePos x="0" y="0"/>
          <wp:positionH relativeFrom="page">
            <wp:posOffset>0</wp:posOffset>
          </wp:positionH>
          <wp:positionV relativeFrom="page">
            <wp:posOffset>-9525</wp:posOffset>
          </wp:positionV>
          <wp:extent cx="7560310" cy="10702925"/>
          <wp:effectExtent l="0" t="0" r="2540" b="3175"/>
          <wp:wrapNone/>
          <wp:docPr id="16" name="Bild 16" descr="JKS_BB_140226_180dp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KS_BB_140226_180dp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7F"/>
    <w:rsid w:val="00082A6D"/>
    <w:rsid w:val="000D24E9"/>
    <w:rsid w:val="000E64F7"/>
    <w:rsid w:val="00162862"/>
    <w:rsid w:val="00224C7F"/>
    <w:rsid w:val="0036761E"/>
    <w:rsid w:val="006B27FF"/>
    <w:rsid w:val="00A077AF"/>
    <w:rsid w:val="00A17674"/>
    <w:rsid w:val="00A75162"/>
    <w:rsid w:val="00AF4819"/>
    <w:rsid w:val="00B34A5C"/>
    <w:rsid w:val="00B534E9"/>
    <w:rsid w:val="00BC24DA"/>
    <w:rsid w:val="00C035F2"/>
    <w:rsid w:val="00D066FE"/>
    <w:rsid w:val="00E3663A"/>
    <w:rsid w:val="00E96592"/>
    <w:rsid w:val="00F876F2"/>
    <w:rsid w:val="00FA4461"/>
    <w:rsid w:val="00FC660B"/>
    <w:rsid w:val="00FE2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224C7F"/>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20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2005"/>
  </w:style>
  <w:style w:type="paragraph" w:styleId="Fuzeile">
    <w:name w:val="footer"/>
    <w:basedOn w:val="Standard"/>
    <w:link w:val="FuzeileZchn"/>
    <w:uiPriority w:val="99"/>
    <w:unhideWhenUsed/>
    <w:rsid w:val="00FE20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2005"/>
  </w:style>
  <w:style w:type="character" w:styleId="Hyperlink">
    <w:name w:val="Hyperlink"/>
    <w:basedOn w:val="Absatz-Standardschriftart"/>
    <w:uiPriority w:val="99"/>
    <w:unhideWhenUsed/>
    <w:rsid w:val="00224C7F"/>
    <w:rPr>
      <w:color w:val="0000FF" w:themeColor="hyperlink"/>
      <w:u w:val="single"/>
    </w:rPr>
  </w:style>
  <w:style w:type="paragraph" w:styleId="Sprechblasentext">
    <w:name w:val="Balloon Text"/>
    <w:basedOn w:val="Standard"/>
    <w:link w:val="SprechblasentextZchn"/>
    <w:uiPriority w:val="99"/>
    <w:semiHidden/>
    <w:unhideWhenUsed/>
    <w:rsid w:val="00F876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224C7F"/>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20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2005"/>
  </w:style>
  <w:style w:type="paragraph" w:styleId="Fuzeile">
    <w:name w:val="footer"/>
    <w:basedOn w:val="Standard"/>
    <w:link w:val="FuzeileZchn"/>
    <w:uiPriority w:val="99"/>
    <w:unhideWhenUsed/>
    <w:rsid w:val="00FE20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2005"/>
  </w:style>
  <w:style w:type="character" w:styleId="Hyperlink">
    <w:name w:val="Hyperlink"/>
    <w:basedOn w:val="Absatz-Standardschriftart"/>
    <w:uiPriority w:val="99"/>
    <w:unhideWhenUsed/>
    <w:rsid w:val="00224C7F"/>
    <w:rPr>
      <w:color w:val="0000FF" w:themeColor="hyperlink"/>
      <w:u w:val="single"/>
    </w:rPr>
  </w:style>
  <w:style w:type="paragraph" w:styleId="Sprechblasentext">
    <w:name w:val="Balloon Text"/>
    <w:basedOn w:val="Standard"/>
    <w:link w:val="SprechblasentextZchn"/>
    <w:uiPriority w:val="99"/>
    <w:semiHidden/>
    <w:unhideWhenUsed/>
    <w:rsid w:val="00F876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FP-17-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gendkulturservice.de"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ueldner@jugendkulturservice.de" TargetMode="External"/><Relationship Id="rId4" Type="http://schemas.openxmlformats.org/officeDocument/2006/relationships/webSettings" Target="webSettings.xml"/><Relationship Id="rId9" Type="http://schemas.openxmlformats.org/officeDocument/2006/relationships/hyperlink" Target="http://bit.ly/SFP-BU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2014.dotx</Template>
  <TotalTime>0</TotalTime>
  <Pages>2</Pages>
  <Words>374</Words>
  <Characters>2240</Characters>
  <Application>Microsoft Office Word</Application>
  <DocSecurity>0</DocSecurity>
  <Lines>40</Lines>
  <Paragraphs>12</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Güldner</dc:creator>
  <cp:lastModifiedBy>Gunnar Güldner</cp:lastModifiedBy>
  <cp:revision>7</cp:revision>
  <cp:lastPrinted>2017-07-19T11:25:00Z</cp:lastPrinted>
  <dcterms:created xsi:type="dcterms:W3CDTF">2017-07-19T10:33:00Z</dcterms:created>
  <dcterms:modified xsi:type="dcterms:W3CDTF">2017-07-19T11:26:00Z</dcterms:modified>
</cp:coreProperties>
</file>